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E8A" w:rsidRPr="00794891" w:rsidRDefault="00877724" w:rsidP="00877724">
      <w:pPr>
        <w:pStyle w:val="NoSpacing"/>
        <w:jc w:val="center"/>
        <w:rPr>
          <w:rFonts w:asciiTheme="majorHAnsi" w:hAnsiTheme="majorHAnsi"/>
          <w:i/>
          <w:sz w:val="24"/>
          <w:szCs w:val="24"/>
        </w:rPr>
      </w:pPr>
      <w:r w:rsidRPr="00794891">
        <w:rPr>
          <w:rFonts w:asciiTheme="majorHAnsi" w:hAnsiTheme="majorHAnsi"/>
          <w:i/>
          <w:sz w:val="24"/>
          <w:szCs w:val="24"/>
        </w:rPr>
        <w:t>Town of Nichols</w:t>
      </w:r>
    </w:p>
    <w:p w:rsidR="00877724" w:rsidRPr="00794891" w:rsidRDefault="00877724" w:rsidP="00877724">
      <w:pPr>
        <w:pStyle w:val="NoSpacing"/>
        <w:jc w:val="center"/>
        <w:rPr>
          <w:rFonts w:asciiTheme="majorHAnsi" w:hAnsiTheme="majorHAnsi"/>
          <w:i/>
          <w:sz w:val="24"/>
          <w:szCs w:val="24"/>
        </w:rPr>
      </w:pPr>
      <w:r w:rsidRPr="00794891">
        <w:rPr>
          <w:rFonts w:asciiTheme="majorHAnsi" w:hAnsiTheme="majorHAnsi"/>
          <w:i/>
          <w:sz w:val="24"/>
          <w:szCs w:val="24"/>
        </w:rPr>
        <w:t>Regular Town Board Meeting</w:t>
      </w:r>
    </w:p>
    <w:p w:rsidR="00877724" w:rsidRPr="00794891" w:rsidRDefault="00877724" w:rsidP="00877724">
      <w:pPr>
        <w:pStyle w:val="NoSpacing"/>
        <w:jc w:val="center"/>
        <w:rPr>
          <w:rFonts w:asciiTheme="majorHAnsi" w:hAnsiTheme="majorHAnsi"/>
          <w:i/>
          <w:sz w:val="24"/>
          <w:szCs w:val="24"/>
        </w:rPr>
      </w:pPr>
      <w:r w:rsidRPr="00794891">
        <w:rPr>
          <w:rFonts w:asciiTheme="majorHAnsi" w:hAnsiTheme="majorHAnsi"/>
          <w:i/>
          <w:sz w:val="24"/>
          <w:szCs w:val="24"/>
        </w:rPr>
        <w:t>March 10, 2020</w:t>
      </w:r>
    </w:p>
    <w:p w:rsidR="00794891" w:rsidRPr="00794891" w:rsidRDefault="00794891" w:rsidP="00877724">
      <w:pPr>
        <w:pStyle w:val="NoSpacing"/>
        <w:jc w:val="center"/>
        <w:rPr>
          <w:rFonts w:asciiTheme="majorHAnsi" w:hAnsiTheme="majorHAnsi"/>
          <w:i/>
          <w:sz w:val="24"/>
          <w:szCs w:val="24"/>
        </w:rPr>
      </w:pPr>
    </w:p>
    <w:p w:rsidR="00794891" w:rsidRDefault="00794891" w:rsidP="007B10AD">
      <w:pPr>
        <w:pStyle w:val="NoSpacing"/>
        <w:ind w:left="-576" w:right="-576"/>
        <w:rPr>
          <w:rFonts w:asciiTheme="majorHAnsi" w:hAnsiTheme="majorHAnsi"/>
          <w:i/>
          <w:sz w:val="24"/>
          <w:szCs w:val="24"/>
        </w:rPr>
      </w:pPr>
      <w:r w:rsidRPr="00794891">
        <w:rPr>
          <w:rFonts w:asciiTheme="majorHAnsi" w:hAnsiTheme="majorHAnsi"/>
          <w:i/>
          <w:sz w:val="24"/>
          <w:szCs w:val="24"/>
        </w:rPr>
        <w:t>Supervisor Engelbert brought</w:t>
      </w:r>
      <w:r>
        <w:rPr>
          <w:rFonts w:asciiTheme="majorHAnsi" w:hAnsiTheme="majorHAnsi"/>
          <w:i/>
          <w:sz w:val="24"/>
          <w:szCs w:val="24"/>
        </w:rPr>
        <w:t xml:space="preserve"> meeting to order at 7:00pm in the Town Hall, located at 54 E. River Rd.  Nichols NY.</w:t>
      </w:r>
    </w:p>
    <w:p w:rsidR="00794891" w:rsidRDefault="00794891" w:rsidP="007B10AD">
      <w:pPr>
        <w:pStyle w:val="NoSpacing"/>
        <w:ind w:left="-576" w:right="-576"/>
        <w:rPr>
          <w:rFonts w:asciiTheme="majorHAnsi" w:hAnsiTheme="majorHAnsi"/>
          <w:i/>
          <w:sz w:val="24"/>
          <w:szCs w:val="24"/>
        </w:rPr>
      </w:pPr>
    </w:p>
    <w:p w:rsidR="00534605" w:rsidRDefault="00794891" w:rsidP="007B10AD">
      <w:pPr>
        <w:pStyle w:val="NoSpacing"/>
        <w:ind w:left="-576" w:right="-576"/>
        <w:rPr>
          <w:rFonts w:asciiTheme="majorHAnsi" w:hAnsiTheme="majorHAnsi"/>
          <w:i/>
          <w:sz w:val="24"/>
          <w:szCs w:val="24"/>
        </w:rPr>
      </w:pPr>
      <w:r>
        <w:rPr>
          <w:rFonts w:asciiTheme="majorHAnsi" w:hAnsiTheme="majorHAnsi"/>
          <w:i/>
          <w:sz w:val="24"/>
          <w:szCs w:val="24"/>
        </w:rPr>
        <w:t>Pledge of All</w:t>
      </w:r>
      <w:r w:rsidR="00637960">
        <w:rPr>
          <w:rFonts w:asciiTheme="majorHAnsi" w:hAnsiTheme="majorHAnsi"/>
          <w:i/>
          <w:sz w:val="24"/>
          <w:szCs w:val="24"/>
        </w:rPr>
        <w:t xml:space="preserve">egiance </w:t>
      </w:r>
    </w:p>
    <w:p w:rsidR="00534605" w:rsidRDefault="00534605" w:rsidP="00794891">
      <w:pPr>
        <w:pStyle w:val="NoSpacing"/>
        <w:rPr>
          <w:rFonts w:asciiTheme="majorHAnsi" w:hAnsiTheme="majorHAnsi"/>
          <w:i/>
          <w:sz w:val="24"/>
          <w:szCs w:val="24"/>
        </w:rPr>
      </w:pPr>
    </w:p>
    <w:p w:rsidR="00D213A3" w:rsidRDefault="00534605" w:rsidP="007B10AD">
      <w:pPr>
        <w:pStyle w:val="NoSpacing"/>
        <w:ind w:left="-576" w:right="-576"/>
        <w:rPr>
          <w:rFonts w:asciiTheme="majorHAnsi" w:hAnsiTheme="majorHAnsi"/>
          <w:i/>
          <w:sz w:val="24"/>
          <w:szCs w:val="24"/>
        </w:rPr>
      </w:pPr>
      <w:r>
        <w:rPr>
          <w:rFonts w:asciiTheme="majorHAnsi" w:hAnsiTheme="majorHAnsi"/>
          <w:i/>
          <w:sz w:val="24"/>
          <w:szCs w:val="24"/>
        </w:rPr>
        <w:t>Roll Call;</w:t>
      </w:r>
    </w:p>
    <w:p w:rsidR="005732F6" w:rsidRDefault="00D213A3" w:rsidP="007B10AD">
      <w:pPr>
        <w:pStyle w:val="NoSpacing"/>
        <w:ind w:left="-576" w:right="-576"/>
        <w:rPr>
          <w:rFonts w:asciiTheme="majorHAnsi" w:hAnsiTheme="majorHAnsi"/>
          <w:i/>
          <w:sz w:val="24"/>
          <w:szCs w:val="24"/>
        </w:rPr>
      </w:pPr>
      <w:r>
        <w:rPr>
          <w:rFonts w:asciiTheme="majorHAnsi" w:hAnsiTheme="majorHAnsi"/>
          <w:i/>
          <w:sz w:val="24"/>
          <w:szCs w:val="24"/>
        </w:rPr>
        <w:t>Councilperson</w:t>
      </w:r>
      <w:r w:rsidR="005732F6" w:rsidRPr="005732F6">
        <w:rPr>
          <w:rFonts w:asciiTheme="majorHAnsi" w:hAnsiTheme="majorHAnsi"/>
          <w:i/>
          <w:sz w:val="24"/>
          <w:szCs w:val="24"/>
        </w:rPr>
        <w:t xml:space="preserve"> </w:t>
      </w:r>
      <w:r w:rsidR="007B10AD">
        <w:rPr>
          <w:rFonts w:asciiTheme="majorHAnsi" w:hAnsiTheme="majorHAnsi"/>
          <w:i/>
          <w:sz w:val="24"/>
          <w:szCs w:val="24"/>
        </w:rPr>
        <w:t xml:space="preserve">Ray Thetga Sr. (present), </w:t>
      </w:r>
      <w:r w:rsidR="005732F6">
        <w:rPr>
          <w:rFonts w:asciiTheme="majorHAnsi" w:hAnsiTheme="majorHAnsi"/>
          <w:i/>
          <w:sz w:val="24"/>
          <w:szCs w:val="24"/>
        </w:rPr>
        <w:t>Councilperson</w:t>
      </w:r>
      <w:r w:rsidR="007B10AD">
        <w:rPr>
          <w:rFonts w:asciiTheme="majorHAnsi" w:hAnsiTheme="majorHAnsi"/>
          <w:i/>
          <w:sz w:val="24"/>
          <w:szCs w:val="24"/>
        </w:rPr>
        <w:t xml:space="preserve"> Bill Middleton (present), Co</w:t>
      </w:r>
      <w:r w:rsidR="005732F6">
        <w:rPr>
          <w:rFonts w:asciiTheme="majorHAnsi" w:hAnsiTheme="majorHAnsi"/>
          <w:i/>
          <w:sz w:val="24"/>
          <w:szCs w:val="24"/>
        </w:rPr>
        <w:t>uncilperson</w:t>
      </w:r>
      <w:r w:rsidR="005732F6" w:rsidRPr="005732F6">
        <w:rPr>
          <w:rFonts w:asciiTheme="majorHAnsi" w:hAnsiTheme="majorHAnsi"/>
          <w:i/>
          <w:sz w:val="24"/>
          <w:szCs w:val="24"/>
        </w:rPr>
        <w:t xml:space="preserve"> </w:t>
      </w:r>
      <w:r w:rsidR="00BE57C2">
        <w:rPr>
          <w:rFonts w:asciiTheme="majorHAnsi" w:hAnsiTheme="majorHAnsi"/>
          <w:i/>
          <w:sz w:val="24"/>
          <w:szCs w:val="24"/>
        </w:rPr>
        <w:t>Esther Woods (</w:t>
      </w:r>
      <w:r w:rsidR="00AE4139">
        <w:rPr>
          <w:rFonts w:asciiTheme="majorHAnsi" w:hAnsiTheme="majorHAnsi"/>
          <w:i/>
          <w:color w:val="FF0000"/>
          <w:sz w:val="24"/>
          <w:szCs w:val="24"/>
        </w:rPr>
        <w:t>absent)</w:t>
      </w:r>
      <w:r w:rsidR="00BE57C2">
        <w:rPr>
          <w:rFonts w:asciiTheme="majorHAnsi" w:hAnsiTheme="majorHAnsi"/>
          <w:i/>
          <w:sz w:val="24"/>
          <w:szCs w:val="24"/>
        </w:rPr>
        <w:t>, C</w:t>
      </w:r>
      <w:r w:rsidR="005732F6">
        <w:rPr>
          <w:rFonts w:asciiTheme="majorHAnsi" w:hAnsiTheme="majorHAnsi"/>
          <w:i/>
          <w:sz w:val="24"/>
          <w:szCs w:val="24"/>
        </w:rPr>
        <w:t>ouncilperson</w:t>
      </w:r>
      <w:r w:rsidR="00BE57C2">
        <w:rPr>
          <w:rFonts w:asciiTheme="majorHAnsi" w:hAnsiTheme="majorHAnsi"/>
          <w:i/>
          <w:sz w:val="24"/>
          <w:szCs w:val="24"/>
        </w:rPr>
        <w:t xml:space="preserve"> Barbara Crannell (present), Supervisor Kevin Engelbert (present).</w:t>
      </w:r>
    </w:p>
    <w:p w:rsidR="00BE57C2" w:rsidRDefault="00BE57C2" w:rsidP="007B10AD">
      <w:pPr>
        <w:pStyle w:val="NoSpacing"/>
        <w:ind w:left="-576" w:right="-576"/>
        <w:rPr>
          <w:rFonts w:asciiTheme="majorHAnsi" w:hAnsiTheme="majorHAnsi"/>
          <w:i/>
          <w:sz w:val="24"/>
          <w:szCs w:val="24"/>
        </w:rPr>
      </w:pPr>
    </w:p>
    <w:p w:rsidR="00BE57C2" w:rsidRDefault="00BE57C2" w:rsidP="007B10AD">
      <w:pPr>
        <w:pStyle w:val="NoSpacing"/>
        <w:ind w:left="-576" w:right="-576"/>
        <w:rPr>
          <w:rFonts w:asciiTheme="majorHAnsi" w:hAnsiTheme="majorHAnsi"/>
          <w:i/>
          <w:sz w:val="24"/>
          <w:szCs w:val="24"/>
        </w:rPr>
      </w:pPr>
      <w:r>
        <w:rPr>
          <w:rFonts w:asciiTheme="majorHAnsi" w:hAnsiTheme="majorHAnsi"/>
          <w:i/>
          <w:sz w:val="24"/>
          <w:szCs w:val="24"/>
        </w:rPr>
        <w:t>Also present;</w:t>
      </w:r>
    </w:p>
    <w:p w:rsidR="00BE57C2" w:rsidRDefault="007F0131" w:rsidP="007B10AD">
      <w:pPr>
        <w:pStyle w:val="NoSpacing"/>
        <w:ind w:left="-576" w:right="-576"/>
        <w:rPr>
          <w:rFonts w:asciiTheme="majorHAnsi" w:hAnsiTheme="majorHAnsi"/>
          <w:i/>
          <w:sz w:val="24"/>
          <w:szCs w:val="24"/>
        </w:rPr>
      </w:pPr>
      <w:r>
        <w:rPr>
          <w:rFonts w:asciiTheme="majorHAnsi" w:hAnsiTheme="majorHAnsi"/>
          <w:i/>
          <w:sz w:val="24"/>
          <w:szCs w:val="24"/>
        </w:rPr>
        <w:t>Rose Cole, Will Heveland (Highway Super.), Matt Freeze (Morning Times), Kris Swa</w:t>
      </w:r>
      <w:r w:rsidR="00C9379C">
        <w:rPr>
          <w:rFonts w:asciiTheme="majorHAnsi" w:hAnsiTheme="majorHAnsi"/>
          <w:i/>
          <w:sz w:val="24"/>
          <w:szCs w:val="24"/>
        </w:rPr>
        <w:t>g</w:t>
      </w:r>
      <w:r>
        <w:rPr>
          <w:rFonts w:asciiTheme="majorHAnsi" w:hAnsiTheme="majorHAnsi"/>
          <w:i/>
          <w:sz w:val="24"/>
          <w:szCs w:val="24"/>
        </w:rPr>
        <w:t xml:space="preserve">gler, Chris Williams, </w:t>
      </w:r>
    </w:p>
    <w:p w:rsidR="00C9379C" w:rsidRDefault="00C9379C" w:rsidP="007B10AD">
      <w:pPr>
        <w:pStyle w:val="NoSpacing"/>
        <w:ind w:left="-576" w:right="-576"/>
        <w:rPr>
          <w:rFonts w:asciiTheme="majorHAnsi" w:hAnsiTheme="majorHAnsi"/>
          <w:i/>
          <w:sz w:val="24"/>
          <w:szCs w:val="24"/>
        </w:rPr>
      </w:pPr>
      <w:r>
        <w:rPr>
          <w:rFonts w:asciiTheme="majorHAnsi" w:hAnsiTheme="majorHAnsi"/>
          <w:i/>
          <w:sz w:val="24"/>
          <w:szCs w:val="24"/>
        </w:rPr>
        <w:t>Ray Thetga Jr. Darryl Seward.</w:t>
      </w:r>
    </w:p>
    <w:p w:rsidR="00C9379C" w:rsidRDefault="00C9379C" w:rsidP="007B10AD">
      <w:pPr>
        <w:pStyle w:val="NoSpacing"/>
        <w:ind w:left="-576" w:right="-576"/>
        <w:rPr>
          <w:rFonts w:asciiTheme="majorHAnsi" w:hAnsiTheme="majorHAnsi"/>
          <w:i/>
          <w:sz w:val="24"/>
          <w:szCs w:val="24"/>
        </w:rPr>
      </w:pPr>
    </w:p>
    <w:p w:rsidR="00C9379C" w:rsidRDefault="00C9379C" w:rsidP="007B10AD">
      <w:pPr>
        <w:pStyle w:val="NoSpacing"/>
        <w:ind w:left="-576" w:right="-576"/>
        <w:rPr>
          <w:rFonts w:asciiTheme="majorHAnsi" w:hAnsiTheme="majorHAnsi"/>
          <w:b/>
          <w:i/>
          <w:sz w:val="24"/>
          <w:szCs w:val="24"/>
        </w:rPr>
      </w:pPr>
      <w:r>
        <w:rPr>
          <w:rFonts w:asciiTheme="majorHAnsi" w:hAnsiTheme="majorHAnsi"/>
          <w:b/>
          <w:i/>
          <w:sz w:val="24"/>
          <w:szCs w:val="24"/>
        </w:rPr>
        <w:t>MINUTES</w:t>
      </w:r>
    </w:p>
    <w:p w:rsidR="00C9379C" w:rsidRDefault="00C9379C" w:rsidP="007B10AD">
      <w:pPr>
        <w:pStyle w:val="NoSpacing"/>
        <w:ind w:left="-576" w:right="-576"/>
        <w:rPr>
          <w:rFonts w:asciiTheme="majorHAnsi" w:hAnsiTheme="majorHAnsi"/>
          <w:i/>
          <w:sz w:val="24"/>
          <w:szCs w:val="24"/>
        </w:rPr>
      </w:pPr>
      <w:r>
        <w:rPr>
          <w:rFonts w:asciiTheme="majorHAnsi" w:hAnsiTheme="majorHAnsi"/>
          <w:i/>
          <w:sz w:val="24"/>
          <w:szCs w:val="24"/>
        </w:rPr>
        <w:t>The motion to accept the minutes from February 26, 2020 as presented made by R. Thetga 2</w:t>
      </w:r>
      <w:r w:rsidRPr="00C9379C">
        <w:rPr>
          <w:rFonts w:asciiTheme="majorHAnsi" w:hAnsiTheme="majorHAnsi"/>
          <w:i/>
          <w:sz w:val="24"/>
          <w:szCs w:val="24"/>
          <w:vertAlign w:val="superscript"/>
        </w:rPr>
        <w:t>nd</w:t>
      </w:r>
      <w:r>
        <w:rPr>
          <w:rFonts w:asciiTheme="majorHAnsi" w:hAnsiTheme="majorHAnsi"/>
          <w:i/>
          <w:sz w:val="24"/>
          <w:szCs w:val="24"/>
        </w:rPr>
        <w:t xml:space="preserve"> by B. Middleton</w:t>
      </w:r>
    </w:p>
    <w:p w:rsidR="00C9379C" w:rsidRDefault="00C9379C" w:rsidP="007B10AD">
      <w:pPr>
        <w:pStyle w:val="NoSpacing"/>
        <w:ind w:left="-576" w:right="-576"/>
        <w:rPr>
          <w:rFonts w:asciiTheme="majorHAnsi" w:hAnsiTheme="majorHAnsi"/>
          <w:i/>
          <w:sz w:val="24"/>
          <w:szCs w:val="24"/>
        </w:rPr>
      </w:pPr>
      <w:r>
        <w:rPr>
          <w:rFonts w:asciiTheme="majorHAnsi" w:hAnsiTheme="majorHAnsi"/>
          <w:i/>
          <w:sz w:val="24"/>
          <w:szCs w:val="24"/>
        </w:rPr>
        <w:t>Roll Vote;</w:t>
      </w:r>
    </w:p>
    <w:p w:rsidR="00AE4139" w:rsidRDefault="00C9379C" w:rsidP="007B10AD">
      <w:pPr>
        <w:pStyle w:val="NoSpacing"/>
        <w:ind w:left="-576" w:right="-576"/>
        <w:rPr>
          <w:rFonts w:asciiTheme="majorHAnsi" w:hAnsiTheme="majorHAnsi"/>
          <w:i/>
          <w:sz w:val="24"/>
          <w:szCs w:val="24"/>
        </w:rPr>
      </w:pPr>
      <w:r>
        <w:rPr>
          <w:rFonts w:asciiTheme="majorHAnsi" w:hAnsiTheme="majorHAnsi"/>
          <w:i/>
          <w:sz w:val="24"/>
          <w:szCs w:val="24"/>
        </w:rPr>
        <w:t>R. Thetga (aye), B. Middleton (aye),</w:t>
      </w:r>
      <w:r w:rsidR="00AE4139">
        <w:rPr>
          <w:rFonts w:asciiTheme="majorHAnsi" w:hAnsiTheme="majorHAnsi"/>
          <w:i/>
          <w:sz w:val="24"/>
          <w:szCs w:val="24"/>
        </w:rPr>
        <w:t xml:space="preserve"> B. Crannell (aye), K. Engelbert (aye).</w:t>
      </w:r>
      <w:r w:rsidR="00AE4139">
        <w:rPr>
          <w:rFonts w:asciiTheme="majorHAnsi" w:hAnsiTheme="majorHAnsi"/>
          <w:i/>
          <w:sz w:val="24"/>
          <w:szCs w:val="24"/>
        </w:rPr>
        <w:tab/>
      </w:r>
    </w:p>
    <w:p w:rsidR="00AE4139" w:rsidRDefault="00AE4139" w:rsidP="007B10AD">
      <w:pPr>
        <w:pStyle w:val="NoSpacing"/>
        <w:ind w:left="-576" w:right="-576"/>
        <w:rPr>
          <w:rFonts w:asciiTheme="majorHAnsi" w:hAnsiTheme="majorHAnsi"/>
          <w:i/>
          <w:color w:val="00B0F0"/>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 xml:space="preserve">                 Carried 4 aye, </w:t>
      </w:r>
      <w:r>
        <w:rPr>
          <w:rFonts w:asciiTheme="majorHAnsi" w:hAnsiTheme="majorHAnsi"/>
          <w:i/>
          <w:color w:val="00B050"/>
          <w:sz w:val="24"/>
          <w:szCs w:val="24"/>
        </w:rPr>
        <w:t xml:space="preserve">0 Nay, </w:t>
      </w:r>
      <w:r>
        <w:rPr>
          <w:rFonts w:asciiTheme="majorHAnsi" w:hAnsiTheme="majorHAnsi"/>
          <w:i/>
          <w:color w:val="FF0000"/>
          <w:sz w:val="24"/>
          <w:szCs w:val="24"/>
        </w:rPr>
        <w:t xml:space="preserve">1 absent, </w:t>
      </w:r>
      <w:r>
        <w:rPr>
          <w:rFonts w:asciiTheme="majorHAnsi" w:hAnsiTheme="majorHAnsi"/>
          <w:i/>
          <w:color w:val="00B0F0"/>
          <w:sz w:val="24"/>
          <w:szCs w:val="24"/>
        </w:rPr>
        <w:t>0 abstain</w:t>
      </w:r>
    </w:p>
    <w:p w:rsidR="00AE4139" w:rsidRDefault="00AE4139" w:rsidP="007B10AD">
      <w:pPr>
        <w:pStyle w:val="NoSpacing"/>
        <w:ind w:left="-576" w:right="-576"/>
        <w:rPr>
          <w:rFonts w:asciiTheme="majorHAnsi" w:hAnsiTheme="majorHAnsi"/>
          <w:i/>
          <w:color w:val="00B0F0"/>
          <w:sz w:val="24"/>
          <w:szCs w:val="24"/>
        </w:rPr>
      </w:pPr>
    </w:p>
    <w:p w:rsidR="008271D2" w:rsidRDefault="008271D2" w:rsidP="007B10AD">
      <w:pPr>
        <w:pStyle w:val="NoSpacing"/>
        <w:ind w:left="-576" w:right="-576"/>
        <w:rPr>
          <w:rFonts w:asciiTheme="majorHAnsi" w:hAnsiTheme="majorHAnsi"/>
          <w:b/>
          <w:i/>
          <w:sz w:val="24"/>
          <w:szCs w:val="24"/>
        </w:rPr>
      </w:pPr>
      <w:r>
        <w:rPr>
          <w:rFonts w:asciiTheme="majorHAnsi" w:hAnsiTheme="majorHAnsi"/>
          <w:b/>
          <w:i/>
          <w:sz w:val="24"/>
          <w:szCs w:val="24"/>
        </w:rPr>
        <w:t>QUESTIONS, COMMENTS AND CRITICISMS FROM PUBLIC</w:t>
      </w:r>
    </w:p>
    <w:p w:rsidR="008271D2" w:rsidRDefault="008271D2" w:rsidP="007B10AD">
      <w:pPr>
        <w:pStyle w:val="NoSpacing"/>
        <w:ind w:left="-576" w:right="-576"/>
        <w:rPr>
          <w:rFonts w:asciiTheme="majorHAnsi" w:hAnsiTheme="majorHAnsi"/>
          <w:i/>
          <w:sz w:val="24"/>
          <w:szCs w:val="24"/>
        </w:rPr>
      </w:pPr>
      <w:r>
        <w:rPr>
          <w:rFonts w:asciiTheme="majorHAnsi" w:hAnsiTheme="majorHAnsi"/>
          <w:i/>
          <w:sz w:val="24"/>
          <w:szCs w:val="24"/>
        </w:rPr>
        <w:t xml:space="preserve">Rose Cole – since there’s more industry coming </w:t>
      </w:r>
      <w:r w:rsidR="00661B7F">
        <w:rPr>
          <w:rFonts w:asciiTheme="majorHAnsi" w:hAnsiTheme="majorHAnsi"/>
          <w:i/>
          <w:sz w:val="24"/>
          <w:szCs w:val="24"/>
        </w:rPr>
        <w:t>to Lounsberry. W</w:t>
      </w:r>
      <w:r>
        <w:rPr>
          <w:rFonts w:asciiTheme="majorHAnsi" w:hAnsiTheme="majorHAnsi"/>
          <w:i/>
          <w:sz w:val="24"/>
          <w:szCs w:val="24"/>
        </w:rPr>
        <w:t>hat are the lighting codes</w:t>
      </w:r>
      <w:r w:rsidR="00DB1C42">
        <w:rPr>
          <w:rFonts w:asciiTheme="majorHAnsi" w:hAnsiTheme="majorHAnsi"/>
          <w:i/>
          <w:sz w:val="24"/>
          <w:szCs w:val="24"/>
        </w:rPr>
        <w:t>, and/or does the Town have lighting codes to not pollute the sky.</w:t>
      </w:r>
    </w:p>
    <w:p w:rsidR="00661B7F" w:rsidRDefault="00661B7F" w:rsidP="007B10AD">
      <w:pPr>
        <w:pStyle w:val="NoSpacing"/>
        <w:ind w:left="-576" w:right="-576"/>
        <w:rPr>
          <w:rFonts w:asciiTheme="majorHAnsi" w:hAnsiTheme="majorHAnsi"/>
          <w:i/>
          <w:sz w:val="24"/>
          <w:szCs w:val="24"/>
        </w:rPr>
      </w:pPr>
    </w:p>
    <w:p w:rsidR="00661B7F" w:rsidRDefault="00661B7F" w:rsidP="007B10AD">
      <w:pPr>
        <w:pStyle w:val="NoSpacing"/>
        <w:ind w:left="-576" w:right="-576"/>
        <w:rPr>
          <w:rFonts w:asciiTheme="majorHAnsi" w:hAnsiTheme="majorHAnsi"/>
          <w:i/>
          <w:sz w:val="24"/>
          <w:szCs w:val="24"/>
        </w:rPr>
      </w:pPr>
      <w:r>
        <w:rPr>
          <w:rFonts w:asciiTheme="majorHAnsi" w:hAnsiTheme="majorHAnsi"/>
          <w:i/>
          <w:sz w:val="24"/>
          <w:szCs w:val="24"/>
        </w:rPr>
        <w:t>K. Engelbert – Advised Rose Cole to contact CEO-Bob Huseby to inquire about lighting codes.</w:t>
      </w:r>
    </w:p>
    <w:p w:rsidR="00661B7F" w:rsidRDefault="00661B7F" w:rsidP="007B10AD">
      <w:pPr>
        <w:pStyle w:val="NoSpacing"/>
        <w:ind w:left="-576" w:right="-576"/>
        <w:rPr>
          <w:rFonts w:asciiTheme="majorHAnsi" w:hAnsiTheme="majorHAnsi"/>
          <w:i/>
          <w:sz w:val="24"/>
          <w:szCs w:val="24"/>
        </w:rPr>
      </w:pPr>
    </w:p>
    <w:p w:rsidR="00661B7F" w:rsidRDefault="00661B7F" w:rsidP="007B10AD">
      <w:pPr>
        <w:pStyle w:val="NoSpacing"/>
        <w:ind w:left="-576" w:right="-576"/>
        <w:rPr>
          <w:rFonts w:asciiTheme="majorHAnsi" w:hAnsiTheme="majorHAnsi"/>
          <w:b/>
          <w:i/>
          <w:sz w:val="24"/>
          <w:szCs w:val="24"/>
        </w:rPr>
      </w:pPr>
      <w:r>
        <w:rPr>
          <w:rFonts w:asciiTheme="majorHAnsi" w:hAnsiTheme="majorHAnsi"/>
          <w:b/>
          <w:i/>
          <w:sz w:val="24"/>
          <w:szCs w:val="24"/>
        </w:rPr>
        <w:t>NEW BUSINESS</w:t>
      </w:r>
    </w:p>
    <w:p w:rsidR="00661B7F" w:rsidRPr="00B77483" w:rsidRDefault="00B813EE" w:rsidP="00661B7F">
      <w:pPr>
        <w:pStyle w:val="NoSpacing"/>
        <w:numPr>
          <w:ilvl w:val="0"/>
          <w:numId w:val="1"/>
        </w:numPr>
        <w:ind w:right="-576"/>
        <w:rPr>
          <w:rFonts w:asciiTheme="majorHAnsi" w:hAnsiTheme="majorHAnsi"/>
          <w:b/>
          <w:i/>
          <w:sz w:val="24"/>
          <w:szCs w:val="24"/>
        </w:rPr>
      </w:pPr>
      <w:r>
        <w:rPr>
          <w:rFonts w:asciiTheme="majorHAnsi" w:hAnsiTheme="majorHAnsi"/>
          <w:i/>
          <w:sz w:val="24"/>
          <w:szCs w:val="24"/>
        </w:rPr>
        <w:t>Justice Clerk spoke with K. Engelbert</w:t>
      </w:r>
      <w:r w:rsidR="00460A4D">
        <w:rPr>
          <w:rFonts w:asciiTheme="majorHAnsi" w:hAnsiTheme="majorHAnsi"/>
          <w:i/>
          <w:sz w:val="24"/>
          <w:szCs w:val="24"/>
        </w:rPr>
        <w:t>,</w:t>
      </w:r>
      <w:r>
        <w:rPr>
          <w:rFonts w:asciiTheme="majorHAnsi" w:hAnsiTheme="majorHAnsi"/>
          <w:i/>
          <w:sz w:val="24"/>
          <w:szCs w:val="24"/>
        </w:rPr>
        <w:t xml:space="preserve"> Clerk ha</w:t>
      </w:r>
      <w:r w:rsidR="00460A4D">
        <w:rPr>
          <w:rFonts w:asciiTheme="majorHAnsi" w:hAnsiTheme="majorHAnsi"/>
          <w:i/>
          <w:sz w:val="24"/>
          <w:szCs w:val="24"/>
        </w:rPr>
        <w:t xml:space="preserve">s contacted the office of Court Administration and requested to destroy all old records stored upstairs in Town Hall, and has gotten permission to destroy them.  Justice Clerk has inquired to a </w:t>
      </w:r>
      <w:r w:rsidR="00B77483">
        <w:rPr>
          <w:rFonts w:asciiTheme="majorHAnsi" w:hAnsiTheme="majorHAnsi"/>
          <w:i/>
          <w:sz w:val="24"/>
          <w:szCs w:val="24"/>
        </w:rPr>
        <w:t xml:space="preserve">shredding </w:t>
      </w:r>
      <w:r w:rsidR="00460A4D">
        <w:rPr>
          <w:rFonts w:asciiTheme="majorHAnsi" w:hAnsiTheme="majorHAnsi"/>
          <w:i/>
          <w:sz w:val="24"/>
          <w:szCs w:val="24"/>
        </w:rPr>
        <w:t>company</w:t>
      </w:r>
      <w:r w:rsidR="00B77483">
        <w:rPr>
          <w:rFonts w:asciiTheme="majorHAnsi" w:hAnsiTheme="majorHAnsi"/>
          <w:i/>
          <w:sz w:val="24"/>
          <w:szCs w:val="24"/>
        </w:rPr>
        <w:t xml:space="preserve"> and the cost will be between $500.00 to $1,000.00.</w:t>
      </w:r>
    </w:p>
    <w:p w:rsidR="00B77483" w:rsidRDefault="00B77483" w:rsidP="00B77483">
      <w:pPr>
        <w:pStyle w:val="NoSpacing"/>
        <w:ind w:left="144" w:right="-576"/>
        <w:rPr>
          <w:rFonts w:asciiTheme="majorHAnsi" w:hAnsiTheme="majorHAnsi"/>
          <w:i/>
          <w:sz w:val="24"/>
          <w:szCs w:val="24"/>
        </w:rPr>
      </w:pPr>
      <w:r>
        <w:rPr>
          <w:rFonts w:asciiTheme="majorHAnsi" w:hAnsiTheme="majorHAnsi"/>
          <w:i/>
          <w:sz w:val="24"/>
          <w:szCs w:val="24"/>
        </w:rPr>
        <w:t>A discussion ensued about destroying old stored records and cost of having company shred records.</w:t>
      </w:r>
    </w:p>
    <w:p w:rsidR="00B77483" w:rsidRPr="00661B7F" w:rsidRDefault="00B77483" w:rsidP="00B77483">
      <w:pPr>
        <w:pStyle w:val="NoSpacing"/>
        <w:ind w:left="144" w:right="-576"/>
        <w:rPr>
          <w:rFonts w:asciiTheme="majorHAnsi" w:hAnsiTheme="majorHAnsi"/>
          <w:b/>
          <w:i/>
          <w:sz w:val="24"/>
          <w:szCs w:val="24"/>
        </w:rPr>
      </w:pPr>
      <w:r>
        <w:rPr>
          <w:rFonts w:asciiTheme="majorHAnsi" w:hAnsiTheme="majorHAnsi"/>
          <w:i/>
          <w:sz w:val="24"/>
          <w:szCs w:val="24"/>
        </w:rPr>
        <w:t>All Board members in favor of hiring company to get rid of all old stored records.</w:t>
      </w:r>
    </w:p>
    <w:p w:rsidR="00DB1C42" w:rsidRDefault="00DB1C42" w:rsidP="007B10AD">
      <w:pPr>
        <w:pStyle w:val="NoSpacing"/>
        <w:ind w:left="-576" w:right="-576"/>
        <w:rPr>
          <w:rFonts w:asciiTheme="majorHAnsi" w:hAnsiTheme="majorHAnsi"/>
          <w:i/>
          <w:sz w:val="24"/>
          <w:szCs w:val="24"/>
        </w:rPr>
      </w:pPr>
    </w:p>
    <w:p w:rsidR="00CC74CF" w:rsidRDefault="00CC74CF" w:rsidP="00CC74CF">
      <w:pPr>
        <w:pStyle w:val="NoSpacing"/>
        <w:ind w:right="-576"/>
        <w:rPr>
          <w:rFonts w:asciiTheme="majorHAnsi" w:hAnsiTheme="majorHAnsi"/>
          <w:i/>
          <w:sz w:val="24"/>
          <w:szCs w:val="24"/>
        </w:rPr>
      </w:pPr>
    </w:p>
    <w:p w:rsidR="00CC74CF" w:rsidRDefault="00CC74CF" w:rsidP="00CC74CF">
      <w:pPr>
        <w:pStyle w:val="NoSpacing"/>
        <w:ind w:right="-576"/>
        <w:rPr>
          <w:rFonts w:asciiTheme="majorHAnsi" w:hAnsiTheme="majorHAnsi"/>
          <w:i/>
          <w:sz w:val="24"/>
          <w:szCs w:val="24"/>
        </w:rPr>
      </w:pPr>
    </w:p>
    <w:p w:rsidR="00CC74CF" w:rsidRDefault="00CC74CF" w:rsidP="00CC74CF">
      <w:pPr>
        <w:pStyle w:val="NoSpacing"/>
        <w:ind w:right="-576"/>
        <w:rPr>
          <w:rFonts w:asciiTheme="majorHAnsi" w:hAnsiTheme="majorHAnsi"/>
          <w:i/>
          <w:sz w:val="24"/>
          <w:szCs w:val="24"/>
        </w:rPr>
      </w:pPr>
    </w:p>
    <w:p w:rsidR="00CC74CF" w:rsidRDefault="00CC74CF" w:rsidP="00CC74CF">
      <w:pPr>
        <w:pStyle w:val="NoSpacing"/>
        <w:ind w:right="-576"/>
        <w:rPr>
          <w:rFonts w:asciiTheme="majorHAnsi" w:hAnsiTheme="majorHAnsi"/>
          <w:i/>
          <w:sz w:val="24"/>
          <w:szCs w:val="24"/>
        </w:rPr>
      </w:pPr>
    </w:p>
    <w:p w:rsidR="00CC74CF" w:rsidRDefault="00CC74CF" w:rsidP="00CC74CF">
      <w:pPr>
        <w:pStyle w:val="NoSpacing"/>
        <w:ind w:right="-576"/>
        <w:rPr>
          <w:rFonts w:asciiTheme="majorHAnsi" w:hAnsiTheme="majorHAnsi"/>
          <w:i/>
          <w:sz w:val="24"/>
          <w:szCs w:val="24"/>
        </w:rPr>
      </w:pPr>
    </w:p>
    <w:p w:rsidR="00CC74CF" w:rsidRDefault="00CC74CF" w:rsidP="00CC74CF">
      <w:pPr>
        <w:pStyle w:val="NoSpacing"/>
        <w:ind w:right="-576"/>
        <w:rPr>
          <w:rFonts w:asciiTheme="majorHAnsi" w:hAnsiTheme="majorHAnsi"/>
          <w:i/>
          <w:sz w:val="24"/>
          <w:szCs w:val="24"/>
        </w:rPr>
      </w:pPr>
    </w:p>
    <w:p w:rsidR="00CC74CF" w:rsidRDefault="00CC74CF" w:rsidP="00CC74CF">
      <w:pPr>
        <w:pStyle w:val="NoSpacing"/>
        <w:ind w:right="-576"/>
        <w:rPr>
          <w:rFonts w:asciiTheme="majorHAnsi" w:hAnsiTheme="majorHAnsi"/>
          <w:i/>
          <w:sz w:val="24"/>
          <w:szCs w:val="24"/>
        </w:rPr>
      </w:pPr>
    </w:p>
    <w:p w:rsidR="00CC74CF" w:rsidRPr="00D325D8" w:rsidRDefault="00906172" w:rsidP="00906172">
      <w:pPr>
        <w:pStyle w:val="NoSpacing"/>
        <w:numPr>
          <w:ilvl w:val="0"/>
          <w:numId w:val="1"/>
        </w:numPr>
        <w:ind w:right="-576"/>
        <w:rPr>
          <w:rFonts w:asciiTheme="majorHAnsi" w:hAnsiTheme="majorHAnsi"/>
          <w:i/>
          <w:sz w:val="24"/>
          <w:szCs w:val="24"/>
        </w:rPr>
      </w:pPr>
      <w:r w:rsidRPr="00D325D8">
        <w:rPr>
          <w:rFonts w:asciiTheme="majorHAnsi" w:hAnsiTheme="majorHAnsi"/>
          <w:i/>
          <w:sz w:val="24"/>
          <w:szCs w:val="24"/>
        </w:rPr>
        <w:lastRenderedPageBreak/>
        <w:t xml:space="preserve">Chris Williams – Town Board received a letter from Mr. Williams about appointing a new </w:t>
      </w:r>
      <w:r w:rsidR="00D325D8" w:rsidRPr="00D325D8">
        <w:rPr>
          <w:rFonts w:asciiTheme="majorHAnsi" w:hAnsiTheme="majorHAnsi"/>
          <w:i/>
          <w:sz w:val="24"/>
          <w:szCs w:val="24"/>
        </w:rPr>
        <w:t xml:space="preserve">Board of </w:t>
      </w:r>
      <w:r w:rsidRPr="00D325D8">
        <w:rPr>
          <w:rFonts w:asciiTheme="majorHAnsi" w:hAnsiTheme="majorHAnsi"/>
          <w:i/>
          <w:sz w:val="24"/>
          <w:szCs w:val="24"/>
        </w:rPr>
        <w:t>Fire Commissioner</w:t>
      </w:r>
      <w:r w:rsidR="00D325D8" w:rsidRPr="00D325D8">
        <w:rPr>
          <w:rFonts w:asciiTheme="majorHAnsi" w:hAnsiTheme="majorHAnsi"/>
          <w:i/>
          <w:sz w:val="24"/>
          <w:szCs w:val="24"/>
        </w:rPr>
        <w:t xml:space="preserve">, </w:t>
      </w:r>
      <w:r w:rsidR="00AF365C" w:rsidRPr="00D325D8">
        <w:rPr>
          <w:rFonts w:asciiTheme="majorHAnsi" w:hAnsiTheme="majorHAnsi"/>
          <w:i/>
          <w:sz w:val="24"/>
          <w:szCs w:val="24"/>
        </w:rPr>
        <w:t xml:space="preserve">Michael Fredrichsen </w:t>
      </w:r>
      <w:r w:rsidR="00CC74CF" w:rsidRPr="00D325D8">
        <w:rPr>
          <w:rFonts w:asciiTheme="majorHAnsi" w:hAnsiTheme="majorHAnsi"/>
          <w:i/>
          <w:sz w:val="24"/>
          <w:szCs w:val="24"/>
        </w:rPr>
        <w:t>is interested in the position.</w:t>
      </w:r>
    </w:p>
    <w:p w:rsidR="00CC74CF" w:rsidRDefault="00CC74CF" w:rsidP="00CC74CF">
      <w:pPr>
        <w:pStyle w:val="NoSpacing"/>
        <w:ind w:left="144" w:right="-576"/>
        <w:rPr>
          <w:rFonts w:asciiTheme="majorHAnsi" w:hAnsiTheme="majorHAnsi"/>
          <w:i/>
          <w:sz w:val="24"/>
          <w:szCs w:val="24"/>
        </w:rPr>
      </w:pPr>
      <w:r>
        <w:rPr>
          <w:rFonts w:asciiTheme="majorHAnsi" w:hAnsiTheme="majorHAnsi"/>
          <w:i/>
          <w:sz w:val="24"/>
          <w:szCs w:val="24"/>
        </w:rPr>
        <w:t xml:space="preserve">The motion to appoint Michael Fredrichsen to the position of </w:t>
      </w:r>
      <w:r w:rsidR="00906172">
        <w:rPr>
          <w:rFonts w:asciiTheme="majorHAnsi" w:hAnsiTheme="majorHAnsi"/>
          <w:i/>
          <w:sz w:val="24"/>
          <w:szCs w:val="24"/>
        </w:rPr>
        <w:t xml:space="preserve">the Board of </w:t>
      </w:r>
      <w:r>
        <w:rPr>
          <w:rFonts w:asciiTheme="majorHAnsi" w:hAnsiTheme="majorHAnsi"/>
          <w:i/>
          <w:sz w:val="24"/>
          <w:szCs w:val="24"/>
        </w:rPr>
        <w:t>Fire Commissioner</w:t>
      </w:r>
      <w:r w:rsidR="00906172">
        <w:rPr>
          <w:rFonts w:asciiTheme="majorHAnsi" w:hAnsiTheme="majorHAnsi"/>
          <w:i/>
          <w:sz w:val="24"/>
          <w:szCs w:val="24"/>
        </w:rPr>
        <w:t>s</w:t>
      </w:r>
      <w:r>
        <w:rPr>
          <w:rFonts w:asciiTheme="majorHAnsi" w:hAnsiTheme="majorHAnsi"/>
          <w:i/>
          <w:sz w:val="24"/>
          <w:szCs w:val="24"/>
        </w:rPr>
        <w:t>, made by K. Engelbert 2</w:t>
      </w:r>
      <w:r w:rsidRPr="00CC74CF">
        <w:rPr>
          <w:rFonts w:asciiTheme="majorHAnsi" w:hAnsiTheme="majorHAnsi"/>
          <w:i/>
          <w:sz w:val="24"/>
          <w:szCs w:val="24"/>
          <w:vertAlign w:val="superscript"/>
        </w:rPr>
        <w:t>nd</w:t>
      </w:r>
      <w:r>
        <w:rPr>
          <w:rFonts w:asciiTheme="majorHAnsi" w:hAnsiTheme="majorHAnsi"/>
          <w:i/>
          <w:sz w:val="24"/>
          <w:szCs w:val="24"/>
        </w:rPr>
        <w:t xml:space="preserve"> by B. Middleton.</w:t>
      </w:r>
    </w:p>
    <w:p w:rsidR="00CC74CF" w:rsidRDefault="00CC74CF" w:rsidP="00CC74CF">
      <w:pPr>
        <w:pStyle w:val="NoSpacing"/>
        <w:ind w:left="144" w:right="-576"/>
        <w:rPr>
          <w:rFonts w:asciiTheme="majorHAnsi" w:hAnsiTheme="majorHAnsi"/>
          <w:i/>
          <w:sz w:val="24"/>
          <w:szCs w:val="24"/>
        </w:rPr>
      </w:pPr>
      <w:r>
        <w:rPr>
          <w:rFonts w:asciiTheme="majorHAnsi" w:hAnsiTheme="majorHAnsi"/>
          <w:i/>
          <w:sz w:val="24"/>
          <w:szCs w:val="24"/>
        </w:rPr>
        <w:t>Roll vote;</w:t>
      </w:r>
    </w:p>
    <w:p w:rsidR="00CC74CF" w:rsidRDefault="00CC74CF" w:rsidP="00CC74CF">
      <w:pPr>
        <w:pStyle w:val="NoSpacing"/>
        <w:ind w:left="-576" w:right="-576"/>
        <w:rPr>
          <w:rFonts w:asciiTheme="majorHAnsi" w:hAnsiTheme="majorHAnsi"/>
          <w:i/>
          <w:sz w:val="24"/>
          <w:szCs w:val="24"/>
        </w:rPr>
      </w:pPr>
      <w:r>
        <w:rPr>
          <w:rFonts w:asciiTheme="majorHAnsi" w:hAnsiTheme="majorHAnsi"/>
          <w:i/>
          <w:sz w:val="24"/>
          <w:szCs w:val="24"/>
        </w:rPr>
        <w:tab/>
        <w:t xml:space="preserve">  R. Thetga (aye), B. Middleton (aye), B. Crannell (aye), K. Engelbert (aye).</w:t>
      </w:r>
      <w:r>
        <w:rPr>
          <w:rFonts w:asciiTheme="majorHAnsi" w:hAnsiTheme="majorHAnsi"/>
          <w:i/>
          <w:sz w:val="24"/>
          <w:szCs w:val="24"/>
        </w:rPr>
        <w:tab/>
      </w:r>
    </w:p>
    <w:p w:rsidR="00CC74CF" w:rsidRDefault="00CC74CF" w:rsidP="00CC74CF">
      <w:pPr>
        <w:pStyle w:val="NoSpacing"/>
        <w:ind w:left="-576" w:right="-576"/>
        <w:rPr>
          <w:rFonts w:asciiTheme="majorHAnsi" w:hAnsiTheme="majorHAnsi"/>
          <w:i/>
          <w:color w:val="00B0F0"/>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 xml:space="preserve">                 Carried 4 aye, </w:t>
      </w:r>
      <w:r>
        <w:rPr>
          <w:rFonts w:asciiTheme="majorHAnsi" w:hAnsiTheme="majorHAnsi"/>
          <w:i/>
          <w:color w:val="00B050"/>
          <w:sz w:val="24"/>
          <w:szCs w:val="24"/>
        </w:rPr>
        <w:t xml:space="preserve">0 Nay, </w:t>
      </w:r>
      <w:r>
        <w:rPr>
          <w:rFonts w:asciiTheme="majorHAnsi" w:hAnsiTheme="majorHAnsi"/>
          <w:i/>
          <w:color w:val="FF0000"/>
          <w:sz w:val="24"/>
          <w:szCs w:val="24"/>
        </w:rPr>
        <w:t xml:space="preserve">1 absent, </w:t>
      </w:r>
      <w:r>
        <w:rPr>
          <w:rFonts w:asciiTheme="majorHAnsi" w:hAnsiTheme="majorHAnsi"/>
          <w:i/>
          <w:color w:val="00B0F0"/>
          <w:sz w:val="24"/>
          <w:szCs w:val="24"/>
        </w:rPr>
        <w:t>0 abstain</w:t>
      </w:r>
    </w:p>
    <w:p w:rsidR="00D325D8" w:rsidRDefault="00D325D8" w:rsidP="00CC74CF">
      <w:pPr>
        <w:pStyle w:val="NoSpacing"/>
        <w:ind w:left="-576" w:right="-576"/>
        <w:rPr>
          <w:rFonts w:asciiTheme="majorHAnsi" w:hAnsiTheme="majorHAnsi"/>
          <w:i/>
          <w:color w:val="00B0F0"/>
          <w:sz w:val="24"/>
          <w:szCs w:val="24"/>
        </w:rPr>
      </w:pPr>
    </w:p>
    <w:p w:rsidR="004C613E" w:rsidRDefault="00D325D8" w:rsidP="00D325D8">
      <w:pPr>
        <w:pStyle w:val="NoSpacing"/>
        <w:numPr>
          <w:ilvl w:val="0"/>
          <w:numId w:val="1"/>
        </w:numPr>
        <w:ind w:right="-576"/>
        <w:rPr>
          <w:rFonts w:asciiTheme="majorHAnsi" w:hAnsiTheme="majorHAnsi"/>
          <w:i/>
          <w:sz w:val="24"/>
          <w:szCs w:val="24"/>
        </w:rPr>
      </w:pPr>
      <w:r>
        <w:rPr>
          <w:rFonts w:asciiTheme="majorHAnsi" w:hAnsiTheme="majorHAnsi"/>
          <w:i/>
          <w:sz w:val="24"/>
          <w:szCs w:val="24"/>
        </w:rPr>
        <w:t xml:space="preserve">Health Insurance </w:t>
      </w:r>
      <w:r w:rsidR="00381D5E">
        <w:rPr>
          <w:rFonts w:asciiTheme="majorHAnsi" w:hAnsiTheme="majorHAnsi"/>
          <w:i/>
          <w:sz w:val="24"/>
          <w:szCs w:val="24"/>
        </w:rPr>
        <w:t>–</w:t>
      </w:r>
      <w:r>
        <w:rPr>
          <w:rFonts w:asciiTheme="majorHAnsi" w:hAnsiTheme="majorHAnsi"/>
          <w:i/>
          <w:sz w:val="24"/>
          <w:szCs w:val="24"/>
        </w:rPr>
        <w:t xml:space="preserve"> </w:t>
      </w:r>
      <w:r w:rsidR="00381D5E">
        <w:rPr>
          <w:rFonts w:asciiTheme="majorHAnsi" w:hAnsiTheme="majorHAnsi"/>
          <w:i/>
          <w:sz w:val="24"/>
          <w:szCs w:val="24"/>
        </w:rPr>
        <w:t xml:space="preserve">Tompkins County Consortium, Tompkins </w:t>
      </w:r>
      <w:r w:rsidR="004C613E">
        <w:rPr>
          <w:rFonts w:asciiTheme="majorHAnsi" w:hAnsiTheme="majorHAnsi"/>
          <w:i/>
          <w:sz w:val="24"/>
          <w:szCs w:val="24"/>
        </w:rPr>
        <w:t xml:space="preserve">County has started their own consortium and many other municipalities have joined it.  An informational packet was given to </w:t>
      </w:r>
    </w:p>
    <w:p w:rsidR="00D325D8" w:rsidRDefault="004C613E" w:rsidP="004C613E">
      <w:pPr>
        <w:pStyle w:val="NoSpacing"/>
        <w:ind w:left="144" w:right="-576"/>
        <w:rPr>
          <w:rFonts w:asciiTheme="majorHAnsi" w:hAnsiTheme="majorHAnsi"/>
          <w:i/>
          <w:sz w:val="24"/>
          <w:szCs w:val="24"/>
        </w:rPr>
      </w:pPr>
      <w:r>
        <w:rPr>
          <w:rFonts w:asciiTheme="majorHAnsi" w:hAnsiTheme="majorHAnsi"/>
          <w:i/>
          <w:sz w:val="24"/>
          <w:szCs w:val="24"/>
        </w:rPr>
        <w:t>B. Crannell whom presented it at the meeting of February 26</w:t>
      </w:r>
      <w:r w:rsidR="00FC64EE">
        <w:rPr>
          <w:rFonts w:asciiTheme="majorHAnsi" w:hAnsiTheme="majorHAnsi"/>
          <w:i/>
          <w:sz w:val="24"/>
          <w:szCs w:val="24"/>
        </w:rPr>
        <w:t>,</w:t>
      </w:r>
    </w:p>
    <w:p w:rsidR="004C613E" w:rsidRPr="00D325D8" w:rsidRDefault="004C613E" w:rsidP="004C613E">
      <w:pPr>
        <w:pStyle w:val="NoSpacing"/>
        <w:ind w:left="144" w:right="-576"/>
        <w:rPr>
          <w:rFonts w:asciiTheme="majorHAnsi" w:hAnsiTheme="majorHAnsi"/>
          <w:i/>
          <w:sz w:val="24"/>
          <w:szCs w:val="24"/>
        </w:rPr>
      </w:pPr>
      <w:r>
        <w:rPr>
          <w:rFonts w:asciiTheme="majorHAnsi" w:hAnsiTheme="majorHAnsi"/>
          <w:i/>
          <w:sz w:val="24"/>
          <w:szCs w:val="24"/>
        </w:rPr>
        <w:t>K. Engelbert contacted Amy Poff</w:t>
      </w:r>
      <w:r w:rsidR="00FC64EE">
        <w:rPr>
          <w:rFonts w:asciiTheme="majorHAnsi" w:hAnsiTheme="majorHAnsi"/>
          <w:i/>
          <w:sz w:val="24"/>
          <w:szCs w:val="24"/>
        </w:rPr>
        <w:t xml:space="preserve"> from Tioga County</w:t>
      </w:r>
      <w:r>
        <w:rPr>
          <w:rFonts w:asciiTheme="majorHAnsi" w:hAnsiTheme="majorHAnsi"/>
          <w:i/>
          <w:sz w:val="24"/>
          <w:szCs w:val="24"/>
        </w:rPr>
        <w:t xml:space="preserve">, and </w:t>
      </w:r>
      <w:r w:rsidR="008C71A1">
        <w:rPr>
          <w:rFonts w:asciiTheme="majorHAnsi" w:hAnsiTheme="majorHAnsi"/>
          <w:i/>
          <w:sz w:val="24"/>
          <w:szCs w:val="24"/>
        </w:rPr>
        <w:t xml:space="preserve">asked K. Hunsinger to contact Tom </w:t>
      </w:r>
      <w:r w:rsidR="00FC64EE">
        <w:rPr>
          <w:rFonts w:asciiTheme="majorHAnsi" w:hAnsiTheme="majorHAnsi"/>
          <w:i/>
          <w:sz w:val="24"/>
          <w:szCs w:val="24"/>
        </w:rPr>
        <w:t>Augustine</w:t>
      </w:r>
      <w:r w:rsidR="008C71A1">
        <w:rPr>
          <w:rFonts w:asciiTheme="majorHAnsi" w:hAnsiTheme="majorHAnsi"/>
          <w:i/>
          <w:sz w:val="24"/>
          <w:szCs w:val="24"/>
        </w:rPr>
        <w:t xml:space="preserve"> the broker for Excellus Blue Cross and Blue Shield.</w:t>
      </w:r>
    </w:p>
    <w:p w:rsidR="00D325D8" w:rsidRDefault="00FC64EE" w:rsidP="00CC74CF">
      <w:pPr>
        <w:pStyle w:val="NoSpacing"/>
        <w:ind w:left="-576" w:right="-576"/>
        <w:rPr>
          <w:rFonts w:asciiTheme="majorHAnsi" w:hAnsiTheme="majorHAnsi"/>
          <w:i/>
          <w:sz w:val="24"/>
          <w:szCs w:val="24"/>
        </w:rPr>
      </w:pPr>
      <w:r>
        <w:rPr>
          <w:rFonts w:asciiTheme="majorHAnsi" w:hAnsiTheme="majorHAnsi"/>
          <w:i/>
          <w:color w:val="00B0F0"/>
          <w:sz w:val="24"/>
          <w:szCs w:val="24"/>
        </w:rPr>
        <w:tab/>
      </w:r>
      <w:r>
        <w:rPr>
          <w:rFonts w:asciiTheme="majorHAnsi" w:hAnsiTheme="majorHAnsi"/>
          <w:i/>
          <w:sz w:val="24"/>
          <w:szCs w:val="24"/>
        </w:rPr>
        <w:t xml:space="preserve">  The consensus from both was that the insurance coverage and prices would probably not be as </w:t>
      </w:r>
      <w:r>
        <w:rPr>
          <w:rFonts w:asciiTheme="majorHAnsi" w:hAnsiTheme="majorHAnsi"/>
          <w:i/>
          <w:sz w:val="24"/>
          <w:szCs w:val="24"/>
        </w:rPr>
        <w:tab/>
        <w:t xml:space="preserve">  good as what the town has now.</w:t>
      </w:r>
    </w:p>
    <w:p w:rsidR="00FC64EE" w:rsidRDefault="00FC64EE" w:rsidP="00CC74CF">
      <w:pPr>
        <w:pStyle w:val="NoSpacing"/>
        <w:ind w:left="-576" w:right="-576"/>
        <w:rPr>
          <w:rFonts w:asciiTheme="majorHAnsi" w:hAnsiTheme="majorHAnsi"/>
          <w:i/>
          <w:sz w:val="24"/>
          <w:szCs w:val="24"/>
        </w:rPr>
      </w:pPr>
    </w:p>
    <w:p w:rsidR="00FC64EE" w:rsidRDefault="00FC64EE" w:rsidP="00FC64EE">
      <w:pPr>
        <w:pStyle w:val="NoSpacing"/>
        <w:numPr>
          <w:ilvl w:val="0"/>
          <w:numId w:val="1"/>
        </w:numPr>
        <w:ind w:right="-576"/>
        <w:rPr>
          <w:rFonts w:asciiTheme="majorHAnsi" w:hAnsiTheme="majorHAnsi"/>
          <w:i/>
          <w:sz w:val="24"/>
          <w:szCs w:val="24"/>
        </w:rPr>
      </w:pPr>
      <w:r>
        <w:rPr>
          <w:rFonts w:asciiTheme="majorHAnsi" w:hAnsiTheme="majorHAnsi"/>
          <w:i/>
          <w:sz w:val="24"/>
          <w:szCs w:val="24"/>
        </w:rPr>
        <w:t>Annual Town Clerks Conference – K. Hunsinger</w:t>
      </w:r>
    </w:p>
    <w:p w:rsidR="00FC64EE" w:rsidRDefault="00FC64EE" w:rsidP="00FC64EE">
      <w:pPr>
        <w:pStyle w:val="NoSpacing"/>
        <w:ind w:left="144" w:right="-576"/>
        <w:rPr>
          <w:rFonts w:asciiTheme="majorHAnsi" w:hAnsiTheme="majorHAnsi"/>
          <w:i/>
          <w:sz w:val="24"/>
          <w:szCs w:val="24"/>
        </w:rPr>
      </w:pPr>
      <w:r>
        <w:rPr>
          <w:rFonts w:asciiTheme="majorHAnsi" w:hAnsiTheme="majorHAnsi"/>
          <w:i/>
          <w:sz w:val="24"/>
          <w:szCs w:val="24"/>
        </w:rPr>
        <w:t xml:space="preserve">K. Hunsinger presented to the Board, Conference is in Albany this year, cost of hotel rooms are $717.00 single $514.00 double Hunsinger will try to get a double if she can find roommate. </w:t>
      </w:r>
    </w:p>
    <w:p w:rsidR="00FC64EE" w:rsidRDefault="00FC64EE" w:rsidP="00FC64EE">
      <w:pPr>
        <w:pStyle w:val="NoSpacing"/>
        <w:ind w:left="144" w:right="-576"/>
        <w:rPr>
          <w:rFonts w:asciiTheme="majorHAnsi" w:hAnsiTheme="majorHAnsi"/>
          <w:i/>
          <w:sz w:val="24"/>
          <w:szCs w:val="24"/>
        </w:rPr>
      </w:pPr>
      <w:r>
        <w:rPr>
          <w:rFonts w:asciiTheme="majorHAnsi" w:hAnsiTheme="majorHAnsi"/>
          <w:i/>
          <w:sz w:val="24"/>
          <w:szCs w:val="24"/>
        </w:rPr>
        <w:t>Discussion of Albany Conference and Coronavirus, the conference will be held in April, Albany is diversified and there will be even more people there during conference, safety precautions should be taken if K. Hunsinger does decide to attend.</w:t>
      </w:r>
    </w:p>
    <w:p w:rsidR="00FC64EE" w:rsidRDefault="00FC64EE" w:rsidP="00FC64EE">
      <w:pPr>
        <w:pStyle w:val="NoSpacing"/>
        <w:ind w:left="144" w:right="-576"/>
        <w:rPr>
          <w:rFonts w:asciiTheme="majorHAnsi" w:hAnsiTheme="majorHAnsi"/>
          <w:i/>
          <w:sz w:val="24"/>
          <w:szCs w:val="24"/>
        </w:rPr>
      </w:pPr>
      <w:r>
        <w:rPr>
          <w:rFonts w:asciiTheme="majorHAnsi" w:hAnsiTheme="majorHAnsi"/>
          <w:i/>
          <w:sz w:val="24"/>
          <w:szCs w:val="24"/>
        </w:rPr>
        <w:t>The motion to allow Town Clerk to attend Conference made by B. Crannell 2</w:t>
      </w:r>
      <w:r w:rsidRPr="00FC64EE">
        <w:rPr>
          <w:rFonts w:asciiTheme="majorHAnsi" w:hAnsiTheme="majorHAnsi"/>
          <w:i/>
          <w:sz w:val="24"/>
          <w:szCs w:val="24"/>
          <w:vertAlign w:val="superscript"/>
        </w:rPr>
        <w:t>nd</w:t>
      </w:r>
      <w:r>
        <w:rPr>
          <w:rFonts w:asciiTheme="majorHAnsi" w:hAnsiTheme="majorHAnsi"/>
          <w:i/>
          <w:sz w:val="24"/>
          <w:szCs w:val="24"/>
        </w:rPr>
        <w:t xml:space="preserve"> by R. Thetga</w:t>
      </w:r>
    </w:p>
    <w:p w:rsidR="00FC64EE" w:rsidRDefault="00FC64EE" w:rsidP="00FC64EE">
      <w:pPr>
        <w:pStyle w:val="NoSpacing"/>
        <w:ind w:left="144" w:right="-576"/>
        <w:rPr>
          <w:rFonts w:asciiTheme="majorHAnsi" w:hAnsiTheme="majorHAnsi"/>
          <w:i/>
          <w:sz w:val="24"/>
          <w:szCs w:val="24"/>
        </w:rPr>
      </w:pPr>
      <w:r>
        <w:rPr>
          <w:rFonts w:asciiTheme="majorHAnsi" w:hAnsiTheme="majorHAnsi"/>
          <w:i/>
          <w:sz w:val="24"/>
          <w:szCs w:val="24"/>
        </w:rPr>
        <w:t>Roll vote;</w:t>
      </w:r>
    </w:p>
    <w:p w:rsidR="00FC64EE" w:rsidRDefault="00FC64EE" w:rsidP="00FC64EE">
      <w:pPr>
        <w:pStyle w:val="NoSpacing"/>
        <w:ind w:left="-576" w:right="-576"/>
        <w:rPr>
          <w:rFonts w:asciiTheme="majorHAnsi" w:hAnsiTheme="majorHAnsi"/>
          <w:i/>
          <w:sz w:val="24"/>
          <w:szCs w:val="24"/>
        </w:rPr>
      </w:pPr>
      <w:r>
        <w:rPr>
          <w:rFonts w:asciiTheme="majorHAnsi" w:hAnsiTheme="majorHAnsi"/>
          <w:i/>
          <w:sz w:val="24"/>
          <w:szCs w:val="24"/>
        </w:rPr>
        <w:tab/>
        <w:t xml:space="preserve">  R. Thetga (aye), B. Middleton (aye), B. Crannell (aye), K. Engelbert (aye).</w:t>
      </w:r>
      <w:r>
        <w:rPr>
          <w:rFonts w:asciiTheme="majorHAnsi" w:hAnsiTheme="majorHAnsi"/>
          <w:i/>
          <w:sz w:val="24"/>
          <w:szCs w:val="24"/>
        </w:rPr>
        <w:tab/>
      </w:r>
    </w:p>
    <w:p w:rsidR="00FC64EE" w:rsidRDefault="00FC64EE" w:rsidP="00FC64EE">
      <w:pPr>
        <w:pStyle w:val="NoSpacing"/>
        <w:ind w:left="-576" w:right="-576"/>
        <w:rPr>
          <w:rFonts w:asciiTheme="majorHAnsi" w:hAnsiTheme="majorHAnsi"/>
          <w:i/>
          <w:color w:val="00B0F0"/>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 xml:space="preserve">                 Carried 4 aye, </w:t>
      </w:r>
      <w:r>
        <w:rPr>
          <w:rFonts w:asciiTheme="majorHAnsi" w:hAnsiTheme="majorHAnsi"/>
          <w:i/>
          <w:color w:val="00B050"/>
          <w:sz w:val="24"/>
          <w:szCs w:val="24"/>
        </w:rPr>
        <w:t xml:space="preserve">0 Nay, </w:t>
      </w:r>
      <w:r>
        <w:rPr>
          <w:rFonts w:asciiTheme="majorHAnsi" w:hAnsiTheme="majorHAnsi"/>
          <w:i/>
          <w:color w:val="FF0000"/>
          <w:sz w:val="24"/>
          <w:szCs w:val="24"/>
        </w:rPr>
        <w:t xml:space="preserve">1 absent, </w:t>
      </w:r>
      <w:r>
        <w:rPr>
          <w:rFonts w:asciiTheme="majorHAnsi" w:hAnsiTheme="majorHAnsi"/>
          <w:i/>
          <w:color w:val="00B0F0"/>
          <w:sz w:val="24"/>
          <w:szCs w:val="24"/>
        </w:rPr>
        <w:t>0 abstain</w:t>
      </w:r>
    </w:p>
    <w:p w:rsidR="00FC64EE" w:rsidRDefault="00FC64EE" w:rsidP="00FC64EE">
      <w:pPr>
        <w:pStyle w:val="NoSpacing"/>
        <w:ind w:left="144" w:right="-576"/>
        <w:rPr>
          <w:rFonts w:asciiTheme="majorHAnsi" w:hAnsiTheme="majorHAnsi"/>
          <w:b/>
          <w:i/>
          <w:sz w:val="24"/>
          <w:szCs w:val="24"/>
        </w:rPr>
      </w:pPr>
    </w:p>
    <w:p w:rsidR="00FC64EE" w:rsidRDefault="00FC64EE" w:rsidP="00FC64EE">
      <w:pPr>
        <w:pStyle w:val="NoSpacing"/>
        <w:ind w:left="144" w:right="-576"/>
        <w:rPr>
          <w:rFonts w:asciiTheme="majorHAnsi" w:hAnsiTheme="majorHAnsi"/>
          <w:b/>
          <w:i/>
          <w:sz w:val="24"/>
          <w:szCs w:val="24"/>
        </w:rPr>
      </w:pPr>
      <w:r>
        <w:rPr>
          <w:rFonts w:asciiTheme="majorHAnsi" w:hAnsiTheme="majorHAnsi"/>
          <w:b/>
          <w:i/>
          <w:sz w:val="24"/>
          <w:szCs w:val="24"/>
        </w:rPr>
        <w:t>OTHER NEW BUSINESS FROM BOARD</w:t>
      </w:r>
    </w:p>
    <w:p w:rsidR="00FC64EE" w:rsidRDefault="00FC64EE" w:rsidP="00FC64EE">
      <w:pPr>
        <w:pStyle w:val="NoSpacing"/>
        <w:ind w:left="144" w:right="-576"/>
        <w:rPr>
          <w:rFonts w:asciiTheme="majorHAnsi" w:hAnsiTheme="majorHAnsi"/>
          <w:b/>
          <w:i/>
          <w:sz w:val="24"/>
          <w:szCs w:val="24"/>
        </w:rPr>
      </w:pPr>
    </w:p>
    <w:p w:rsidR="00FC64EE" w:rsidRDefault="00FC64EE" w:rsidP="00FC64EE">
      <w:pPr>
        <w:pStyle w:val="NoSpacing"/>
        <w:ind w:left="144" w:right="-576"/>
        <w:rPr>
          <w:rFonts w:asciiTheme="majorHAnsi" w:hAnsiTheme="majorHAnsi"/>
          <w:b/>
          <w:i/>
          <w:sz w:val="24"/>
          <w:szCs w:val="24"/>
        </w:rPr>
      </w:pPr>
      <w:bookmarkStart w:id="0" w:name="_GoBack"/>
      <w:bookmarkEnd w:id="0"/>
    </w:p>
    <w:p w:rsidR="00FC64EE" w:rsidRPr="00FC64EE" w:rsidRDefault="00FC64EE" w:rsidP="00FC64EE">
      <w:pPr>
        <w:pStyle w:val="NoSpacing"/>
        <w:ind w:left="144" w:right="-576"/>
        <w:rPr>
          <w:rFonts w:asciiTheme="majorHAnsi" w:hAnsiTheme="majorHAnsi"/>
          <w:b/>
          <w:i/>
          <w:sz w:val="24"/>
          <w:szCs w:val="24"/>
        </w:rPr>
      </w:pPr>
    </w:p>
    <w:p w:rsidR="00C9379C" w:rsidRPr="00AE4139" w:rsidRDefault="00C9379C" w:rsidP="007B10AD">
      <w:pPr>
        <w:pStyle w:val="NoSpacing"/>
        <w:ind w:left="-576" w:right="-576"/>
        <w:rPr>
          <w:rFonts w:asciiTheme="majorHAnsi" w:hAnsiTheme="majorHAnsi"/>
          <w:i/>
          <w:color w:val="00B050"/>
          <w:sz w:val="24"/>
          <w:szCs w:val="24"/>
        </w:rPr>
      </w:pPr>
    </w:p>
    <w:p w:rsidR="00C9379C" w:rsidRPr="00C9379C" w:rsidRDefault="00C9379C" w:rsidP="007B10AD">
      <w:pPr>
        <w:pStyle w:val="NoSpacing"/>
        <w:ind w:left="-576" w:right="-576"/>
        <w:rPr>
          <w:rFonts w:asciiTheme="majorHAnsi" w:hAnsiTheme="majorHAnsi"/>
          <w:i/>
          <w:sz w:val="24"/>
          <w:szCs w:val="24"/>
        </w:rPr>
      </w:pPr>
    </w:p>
    <w:p w:rsidR="00C9379C" w:rsidRDefault="00C9379C" w:rsidP="007B10AD">
      <w:pPr>
        <w:pStyle w:val="NoSpacing"/>
        <w:ind w:left="-576" w:right="-576"/>
        <w:rPr>
          <w:rFonts w:asciiTheme="majorHAnsi" w:hAnsiTheme="majorHAnsi"/>
          <w:i/>
          <w:sz w:val="24"/>
          <w:szCs w:val="24"/>
        </w:rPr>
      </w:pPr>
    </w:p>
    <w:p w:rsidR="00C9379C" w:rsidRPr="00794891" w:rsidRDefault="00C9379C" w:rsidP="007B10AD">
      <w:pPr>
        <w:pStyle w:val="NoSpacing"/>
        <w:ind w:left="-576" w:right="-576"/>
        <w:rPr>
          <w:rFonts w:asciiTheme="majorHAnsi" w:hAnsiTheme="majorHAnsi"/>
          <w:i/>
          <w:sz w:val="24"/>
          <w:szCs w:val="24"/>
        </w:rPr>
      </w:pPr>
    </w:p>
    <w:p w:rsidR="005732F6" w:rsidRPr="00794891" w:rsidRDefault="005732F6" w:rsidP="005732F6">
      <w:pPr>
        <w:pStyle w:val="NoSpacing"/>
        <w:rPr>
          <w:rFonts w:asciiTheme="majorHAnsi" w:hAnsiTheme="majorHAnsi"/>
          <w:i/>
          <w:sz w:val="24"/>
          <w:szCs w:val="24"/>
        </w:rPr>
      </w:pPr>
    </w:p>
    <w:p w:rsidR="005732F6" w:rsidRPr="00794891" w:rsidRDefault="005732F6" w:rsidP="005732F6">
      <w:pPr>
        <w:pStyle w:val="NoSpacing"/>
        <w:rPr>
          <w:rFonts w:asciiTheme="majorHAnsi" w:hAnsiTheme="majorHAnsi"/>
          <w:i/>
          <w:sz w:val="24"/>
          <w:szCs w:val="24"/>
        </w:rPr>
      </w:pPr>
    </w:p>
    <w:p w:rsidR="00794891" w:rsidRPr="00794891" w:rsidRDefault="00794891" w:rsidP="00794891">
      <w:pPr>
        <w:pStyle w:val="NoSpacing"/>
        <w:rPr>
          <w:rFonts w:asciiTheme="majorHAnsi" w:hAnsiTheme="majorHAnsi"/>
          <w:i/>
          <w:sz w:val="24"/>
          <w:szCs w:val="24"/>
        </w:rPr>
      </w:pPr>
    </w:p>
    <w:sectPr w:rsidR="00794891" w:rsidRPr="007948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8057D"/>
    <w:multiLevelType w:val="hybridMultilevel"/>
    <w:tmpl w:val="27FE84DA"/>
    <w:lvl w:ilvl="0" w:tplc="04090001">
      <w:start w:val="1"/>
      <w:numFmt w:val="bullet"/>
      <w:lvlText w:val=""/>
      <w:lvlJc w:val="left"/>
      <w:pPr>
        <w:ind w:left="144" w:hanging="360"/>
      </w:pPr>
      <w:rPr>
        <w:rFonts w:ascii="Symbol" w:hAnsi="Symbol" w:hint="default"/>
      </w:rPr>
    </w:lvl>
    <w:lvl w:ilvl="1" w:tplc="04090003" w:tentative="1">
      <w:start w:val="1"/>
      <w:numFmt w:val="bullet"/>
      <w:lvlText w:val="o"/>
      <w:lvlJc w:val="left"/>
      <w:pPr>
        <w:ind w:left="864" w:hanging="360"/>
      </w:pPr>
      <w:rPr>
        <w:rFonts w:ascii="Courier New" w:hAnsi="Courier New" w:cs="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724"/>
    <w:rsid w:val="000F2E8A"/>
    <w:rsid w:val="00381D5E"/>
    <w:rsid w:val="00460A4D"/>
    <w:rsid w:val="004C613E"/>
    <w:rsid w:val="00534605"/>
    <w:rsid w:val="005732F6"/>
    <w:rsid w:val="005927EF"/>
    <w:rsid w:val="00637960"/>
    <w:rsid w:val="00661B7F"/>
    <w:rsid w:val="00794891"/>
    <w:rsid w:val="007B10AD"/>
    <w:rsid w:val="007F0131"/>
    <w:rsid w:val="008271D2"/>
    <w:rsid w:val="00877724"/>
    <w:rsid w:val="008C71A1"/>
    <w:rsid w:val="00906172"/>
    <w:rsid w:val="00AE4139"/>
    <w:rsid w:val="00AF365C"/>
    <w:rsid w:val="00B77483"/>
    <w:rsid w:val="00B813EE"/>
    <w:rsid w:val="00BE57C2"/>
    <w:rsid w:val="00C9379C"/>
    <w:rsid w:val="00CC74CF"/>
    <w:rsid w:val="00D213A3"/>
    <w:rsid w:val="00D325D8"/>
    <w:rsid w:val="00DB1C42"/>
    <w:rsid w:val="00E02002"/>
    <w:rsid w:val="00FC6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772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77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1561</TotalTime>
  <Pages>1</Pages>
  <Words>504</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Clerk</dc:creator>
  <cp:lastModifiedBy>Town Clerk</cp:lastModifiedBy>
  <cp:revision>3</cp:revision>
  <dcterms:created xsi:type="dcterms:W3CDTF">2020-03-11T13:47:00Z</dcterms:created>
  <dcterms:modified xsi:type="dcterms:W3CDTF">2020-03-12T21:29:00Z</dcterms:modified>
</cp:coreProperties>
</file>